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E82E" w14:textId="3D72D980" w:rsidR="00DD210B" w:rsidRDefault="00067D5B" w:rsidP="00185546">
      <w:pPr>
        <w:spacing w:after="0" w:line="240" w:lineRule="auto"/>
        <w:ind w:right="-540" w:hanging="630"/>
        <w:jc w:val="center"/>
        <w:rPr>
          <w:rFonts w:ascii="Arial" w:hAnsi="Arial" w:cs="Arial"/>
          <w:b/>
          <w:sz w:val="20"/>
          <w:szCs w:val="20"/>
        </w:rPr>
      </w:pPr>
      <w:r w:rsidRPr="00DD210B">
        <w:rPr>
          <w:rFonts w:ascii="Arial" w:hAnsi="Arial" w:cs="Arial"/>
          <w:b/>
          <w:sz w:val="20"/>
          <w:szCs w:val="20"/>
        </w:rPr>
        <w:t>Kern County</w:t>
      </w:r>
      <w:r w:rsidR="00DD210B" w:rsidRPr="00DD210B">
        <w:rPr>
          <w:rFonts w:ascii="Arial" w:hAnsi="Arial" w:cs="Arial"/>
          <w:b/>
          <w:sz w:val="20"/>
          <w:szCs w:val="20"/>
        </w:rPr>
        <w:t>,</w:t>
      </w:r>
      <w:r w:rsidRPr="00DD210B">
        <w:rPr>
          <w:rFonts w:ascii="Arial" w:hAnsi="Arial" w:cs="Arial"/>
          <w:b/>
          <w:sz w:val="20"/>
          <w:szCs w:val="20"/>
        </w:rPr>
        <w:t xml:space="preserve"> California </w:t>
      </w:r>
      <w:r w:rsidR="004125E4">
        <w:rPr>
          <w:rFonts w:ascii="Arial" w:hAnsi="Arial" w:cs="Arial"/>
          <w:b/>
          <w:sz w:val="20"/>
          <w:szCs w:val="20"/>
        </w:rPr>
        <w:t xml:space="preserve">- </w:t>
      </w:r>
      <w:r w:rsidR="009E1CB0">
        <w:rPr>
          <w:rFonts w:ascii="Arial" w:hAnsi="Arial" w:cs="Arial"/>
          <w:b/>
          <w:sz w:val="20"/>
          <w:szCs w:val="20"/>
        </w:rPr>
        <w:t xml:space="preserve">Centennial </w:t>
      </w:r>
      <w:r w:rsidRPr="00DD210B">
        <w:rPr>
          <w:rFonts w:ascii="Arial" w:hAnsi="Arial" w:cs="Arial"/>
          <w:b/>
          <w:sz w:val="20"/>
          <w:szCs w:val="20"/>
        </w:rPr>
        <w:t>Corridor</w:t>
      </w:r>
      <w:r w:rsidR="00185546">
        <w:rPr>
          <w:rFonts w:ascii="Arial" w:hAnsi="Arial" w:cs="Arial"/>
          <w:b/>
          <w:sz w:val="20"/>
          <w:szCs w:val="20"/>
        </w:rPr>
        <w:t xml:space="preserve"> </w:t>
      </w:r>
      <w:r w:rsidR="00DD210B" w:rsidRPr="00DD210B">
        <w:rPr>
          <w:rFonts w:ascii="Arial" w:hAnsi="Arial" w:cs="Arial"/>
          <w:b/>
          <w:sz w:val="20"/>
          <w:szCs w:val="20"/>
        </w:rPr>
        <w:t xml:space="preserve">Freeway Connector through Bakersfield on State </w:t>
      </w:r>
      <w:r w:rsidR="00185546">
        <w:rPr>
          <w:rFonts w:ascii="Arial" w:hAnsi="Arial" w:cs="Arial"/>
          <w:b/>
          <w:sz w:val="20"/>
          <w:szCs w:val="20"/>
        </w:rPr>
        <w:t>R</w:t>
      </w:r>
      <w:r w:rsidR="00DD210B" w:rsidRPr="00DD210B">
        <w:rPr>
          <w:rFonts w:ascii="Arial" w:hAnsi="Arial" w:cs="Arial"/>
          <w:b/>
          <w:sz w:val="20"/>
          <w:szCs w:val="20"/>
        </w:rPr>
        <w:t>outes 58 &amp; 99</w:t>
      </w:r>
    </w:p>
    <w:p w14:paraId="4482E858" w14:textId="7B9368B0" w:rsidR="00084B44" w:rsidRDefault="00084B44" w:rsidP="00084B44">
      <w:pPr>
        <w:spacing w:after="0" w:line="240" w:lineRule="auto"/>
        <w:ind w:right="-540" w:hanging="63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4086FD08" w14:textId="77777777" w:rsidR="00084B44" w:rsidRDefault="00084B44" w:rsidP="00084B44">
      <w:pPr>
        <w:spacing w:after="0" w:line="240" w:lineRule="auto"/>
        <w:ind w:right="-540" w:hanging="630"/>
        <w:rPr>
          <w:rFonts w:ascii="Arial" w:hAnsi="Arial" w:cs="Arial"/>
          <w:b/>
          <w:sz w:val="20"/>
          <w:szCs w:val="20"/>
        </w:rPr>
      </w:pPr>
    </w:p>
    <w:p w14:paraId="1D01F8D8" w14:textId="1F27C8A4" w:rsidR="00084B44" w:rsidRPr="00084B44" w:rsidRDefault="00084B44" w:rsidP="00084B44">
      <w:pPr>
        <w:spacing w:after="0" w:line="240" w:lineRule="auto"/>
        <w:ind w:right="-540" w:hanging="63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Goals and Objectives: </w:t>
      </w:r>
      <w:r>
        <w:rPr>
          <w:rFonts w:ascii="Arial" w:hAnsi="Arial" w:cs="Arial"/>
          <w:bCs/>
          <w:sz w:val="20"/>
          <w:szCs w:val="20"/>
        </w:rPr>
        <w:t xml:space="preserve">The Centennial Corridor SB 99 to WB 58 is listed in the Caltrans Interregional Transportation System Plan (ITSP) and is identified as interregional strategic corridor. This corridor has national, </w:t>
      </w:r>
      <w:proofErr w:type="gramStart"/>
      <w:r>
        <w:rPr>
          <w:rFonts w:ascii="Arial" w:hAnsi="Arial" w:cs="Arial"/>
          <w:bCs/>
          <w:sz w:val="20"/>
          <w:szCs w:val="20"/>
        </w:rPr>
        <w:t>state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and regional significance. The project improve</w:t>
      </w:r>
      <w:r w:rsidR="00E95840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 xml:space="preserve"> capacity </w:t>
      </w:r>
      <w:r w:rsidR="00DB4861">
        <w:rPr>
          <w:rFonts w:ascii="Arial" w:hAnsi="Arial" w:cs="Arial"/>
          <w:bCs/>
          <w:sz w:val="20"/>
          <w:szCs w:val="20"/>
        </w:rPr>
        <w:t>and safety</w:t>
      </w:r>
      <w:r>
        <w:rPr>
          <w:rFonts w:ascii="Arial" w:hAnsi="Arial" w:cs="Arial"/>
          <w:bCs/>
          <w:sz w:val="20"/>
          <w:szCs w:val="20"/>
        </w:rPr>
        <w:t xml:space="preserve"> for </w:t>
      </w:r>
      <w:r w:rsidR="00DB4861">
        <w:rPr>
          <w:rFonts w:ascii="Arial" w:hAnsi="Arial" w:cs="Arial"/>
          <w:bCs/>
          <w:sz w:val="20"/>
          <w:szCs w:val="20"/>
        </w:rPr>
        <w:t>passenger vehicles and trucks.</w:t>
      </w:r>
      <w:r w:rsidR="00E95840">
        <w:rPr>
          <w:rFonts w:ascii="Arial" w:hAnsi="Arial" w:cs="Arial"/>
          <w:bCs/>
          <w:sz w:val="20"/>
          <w:szCs w:val="20"/>
        </w:rPr>
        <w:t xml:space="preserve"> The project also reduces negative transportation impacts in disadvant</w:t>
      </w:r>
      <w:r w:rsidR="00980A98">
        <w:rPr>
          <w:rFonts w:ascii="Arial" w:hAnsi="Arial" w:cs="Arial"/>
          <w:bCs/>
          <w:sz w:val="20"/>
          <w:szCs w:val="20"/>
        </w:rPr>
        <w:t>ag</w:t>
      </w:r>
      <w:r w:rsidR="00E95840">
        <w:rPr>
          <w:rFonts w:ascii="Arial" w:hAnsi="Arial" w:cs="Arial"/>
          <w:bCs/>
          <w:sz w:val="20"/>
          <w:szCs w:val="20"/>
        </w:rPr>
        <w:t>ed communities.</w:t>
      </w:r>
      <w:r w:rsidR="00DB4861">
        <w:rPr>
          <w:rFonts w:ascii="Arial" w:hAnsi="Arial" w:cs="Arial"/>
          <w:bCs/>
          <w:sz w:val="20"/>
          <w:szCs w:val="20"/>
        </w:rPr>
        <w:t xml:space="preserve"> The RTIP proposes $29.02 million for the project. Kern COG, City of Bakersfield, and Caltrans </w:t>
      </w:r>
      <w:r w:rsidR="00D3194D">
        <w:rPr>
          <w:rFonts w:ascii="Arial" w:hAnsi="Arial" w:cs="Arial"/>
          <w:bCs/>
          <w:sz w:val="20"/>
          <w:szCs w:val="20"/>
        </w:rPr>
        <w:t xml:space="preserve">will </w:t>
      </w:r>
      <w:r w:rsidR="00DB4861">
        <w:rPr>
          <w:rFonts w:ascii="Arial" w:hAnsi="Arial" w:cs="Arial"/>
          <w:bCs/>
          <w:sz w:val="20"/>
          <w:szCs w:val="20"/>
        </w:rPr>
        <w:t xml:space="preserve">seek funding opportunities to ensure </w:t>
      </w:r>
      <w:r w:rsidR="00D3194D">
        <w:rPr>
          <w:rFonts w:ascii="Arial" w:hAnsi="Arial" w:cs="Arial"/>
          <w:bCs/>
          <w:sz w:val="20"/>
          <w:szCs w:val="20"/>
        </w:rPr>
        <w:t>completion</w:t>
      </w:r>
      <w:r w:rsidR="00DB4861">
        <w:rPr>
          <w:rFonts w:ascii="Arial" w:hAnsi="Arial" w:cs="Arial"/>
          <w:bCs/>
          <w:sz w:val="20"/>
          <w:szCs w:val="20"/>
        </w:rPr>
        <w:t xml:space="preserve"> of the project.</w:t>
      </w:r>
      <w:r w:rsidR="00D3194D">
        <w:rPr>
          <w:rFonts w:ascii="Arial" w:hAnsi="Arial" w:cs="Arial"/>
          <w:bCs/>
          <w:sz w:val="20"/>
          <w:szCs w:val="20"/>
        </w:rPr>
        <w:t xml:space="preserve"> The total project cost is $78.3 million.</w:t>
      </w:r>
    </w:p>
    <w:p w14:paraId="267E7022" w14:textId="77777777" w:rsidR="00067D5B" w:rsidRPr="00DD210B" w:rsidRDefault="00067D5B" w:rsidP="00067D5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625F3D" w14:textId="683C44D7" w:rsidR="00067D5B" w:rsidRPr="00DD210B" w:rsidRDefault="00067D5B" w:rsidP="00B32CAC">
      <w:pPr>
        <w:spacing w:line="240" w:lineRule="auto"/>
        <w:rPr>
          <w:rFonts w:ascii="Arial" w:hAnsi="Arial" w:cs="Arial"/>
          <w:sz w:val="20"/>
          <w:szCs w:val="20"/>
        </w:rPr>
      </w:pPr>
      <w:r w:rsidRPr="00DD210B">
        <w:rPr>
          <w:rFonts w:ascii="Arial" w:hAnsi="Arial" w:cs="Arial"/>
          <w:b/>
          <w:sz w:val="20"/>
          <w:szCs w:val="20"/>
        </w:rPr>
        <w:t>Project Partners</w:t>
      </w:r>
      <w:r w:rsidRPr="00DD210B">
        <w:rPr>
          <w:rFonts w:ascii="Arial" w:hAnsi="Arial" w:cs="Arial"/>
          <w:sz w:val="20"/>
          <w:szCs w:val="20"/>
        </w:rPr>
        <w:t xml:space="preserve">: </w:t>
      </w:r>
      <w:r w:rsidR="00B87BE5">
        <w:rPr>
          <w:rFonts w:ascii="Arial" w:hAnsi="Arial" w:cs="Arial"/>
          <w:sz w:val="20"/>
          <w:szCs w:val="20"/>
        </w:rPr>
        <w:t xml:space="preserve"> </w:t>
      </w:r>
      <w:r w:rsidRPr="00DD210B">
        <w:rPr>
          <w:rFonts w:ascii="Arial" w:hAnsi="Arial" w:cs="Arial"/>
          <w:sz w:val="20"/>
          <w:szCs w:val="20"/>
        </w:rPr>
        <w:t>Kern COG, Caltrans</w:t>
      </w:r>
      <w:r w:rsidR="00DD210B">
        <w:rPr>
          <w:rFonts w:ascii="Arial" w:hAnsi="Arial" w:cs="Arial"/>
          <w:sz w:val="20"/>
          <w:szCs w:val="20"/>
        </w:rPr>
        <w:t xml:space="preserve">, City of </w:t>
      </w:r>
      <w:r w:rsidR="00DD5194">
        <w:rPr>
          <w:rFonts w:ascii="Arial" w:hAnsi="Arial" w:cs="Arial"/>
          <w:sz w:val="20"/>
          <w:szCs w:val="20"/>
        </w:rPr>
        <w:t>Bakersfield</w:t>
      </w:r>
    </w:p>
    <w:p w14:paraId="47EC82B9" w14:textId="6DFF5BB7" w:rsidR="00067D5B" w:rsidRPr="00B140AD" w:rsidRDefault="00067D5B" w:rsidP="00B32CAC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DD210B">
        <w:rPr>
          <w:rFonts w:ascii="Arial" w:hAnsi="Arial" w:cs="Arial"/>
          <w:b/>
          <w:sz w:val="20"/>
          <w:szCs w:val="20"/>
        </w:rPr>
        <w:t xml:space="preserve">Project Location: </w:t>
      </w:r>
      <w:r w:rsidR="00B140AD">
        <w:rPr>
          <w:rFonts w:ascii="Arial" w:hAnsi="Arial" w:cs="Arial"/>
          <w:bCs/>
          <w:sz w:val="20"/>
          <w:szCs w:val="20"/>
        </w:rPr>
        <w:t>City of Bakersfield</w:t>
      </w:r>
    </w:p>
    <w:p w14:paraId="575FCBB2" w14:textId="39A0BAF3" w:rsidR="00092F0E" w:rsidRPr="00A92CDA" w:rsidRDefault="007131B7" w:rsidP="0082058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92CDA">
        <w:rPr>
          <w:rFonts w:ascii="Arial" w:hAnsi="Arial" w:cs="Arial"/>
          <w:b/>
          <w:sz w:val="20"/>
          <w:szCs w:val="20"/>
        </w:rPr>
        <w:t xml:space="preserve">Project Readiness: </w:t>
      </w:r>
      <w:r w:rsidR="009A025E" w:rsidRPr="00A92CDA">
        <w:rPr>
          <w:rFonts w:ascii="Arial" w:hAnsi="Arial" w:cs="Arial"/>
          <w:sz w:val="20"/>
          <w:szCs w:val="20"/>
        </w:rPr>
        <w:t xml:space="preserve">The </w:t>
      </w:r>
      <w:r w:rsidRPr="00A92CDA">
        <w:rPr>
          <w:rFonts w:ascii="Arial" w:hAnsi="Arial" w:cs="Arial"/>
          <w:sz w:val="20"/>
          <w:szCs w:val="20"/>
        </w:rPr>
        <w:t xml:space="preserve">design </w:t>
      </w:r>
      <w:r w:rsidR="009A025E" w:rsidRPr="00A92CDA">
        <w:rPr>
          <w:rFonts w:ascii="Arial" w:hAnsi="Arial" w:cs="Arial"/>
          <w:sz w:val="20"/>
          <w:szCs w:val="20"/>
        </w:rPr>
        <w:t xml:space="preserve">phase </w:t>
      </w:r>
      <w:r w:rsidR="00855286" w:rsidRPr="00A92CDA">
        <w:rPr>
          <w:rFonts w:ascii="Arial" w:hAnsi="Arial" w:cs="Arial"/>
          <w:sz w:val="20"/>
          <w:szCs w:val="20"/>
        </w:rPr>
        <w:t xml:space="preserve">and </w:t>
      </w:r>
      <w:r w:rsidR="009E1CB0" w:rsidRPr="00A92CDA">
        <w:rPr>
          <w:rFonts w:ascii="Arial" w:hAnsi="Arial" w:cs="Arial"/>
          <w:sz w:val="20"/>
          <w:szCs w:val="20"/>
        </w:rPr>
        <w:t>rights-of-way (ROW)</w:t>
      </w:r>
      <w:r w:rsidR="00855286" w:rsidRPr="00A92CDA">
        <w:rPr>
          <w:rFonts w:ascii="Arial" w:hAnsi="Arial" w:cs="Arial"/>
          <w:sz w:val="20"/>
          <w:szCs w:val="20"/>
        </w:rPr>
        <w:t xml:space="preserve"> phases are</w:t>
      </w:r>
      <w:r w:rsidR="009A025E" w:rsidRPr="00A92CDA">
        <w:rPr>
          <w:rFonts w:ascii="Arial" w:hAnsi="Arial" w:cs="Arial"/>
          <w:sz w:val="20"/>
          <w:szCs w:val="20"/>
        </w:rPr>
        <w:t xml:space="preserve"> </w:t>
      </w:r>
      <w:r w:rsidR="00AD2387" w:rsidRPr="00A92CDA">
        <w:rPr>
          <w:rFonts w:ascii="Arial" w:hAnsi="Arial" w:cs="Arial"/>
          <w:sz w:val="20"/>
          <w:szCs w:val="20"/>
        </w:rPr>
        <w:t>required</w:t>
      </w:r>
      <w:r w:rsidR="00855286" w:rsidRPr="00A92CDA">
        <w:rPr>
          <w:rFonts w:ascii="Arial" w:hAnsi="Arial" w:cs="Arial"/>
          <w:sz w:val="20"/>
          <w:szCs w:val="20"/>
        </w:rPr>
        <w:t xml:space="preserve">.  The anticipated completion of the </w:t>
      </w:r>
      <w:r w:rsidR="00885036" w:rsidRPr="00A92CDA">
        <w:rPr>
          <w:rFonts w:ascii="Arial" w:hAnsi="Arial" w:cs="Arial"/>
          <w:sz w:val="20"/>
          <w:szCs w:val="20"/>
        </w:rPr>
        <w:t xml:space="preserve">design and </w:t>
      </w:r>
      <w:r w:rsidR="000F0A6F" w:rsidRPr="00A92CDA">
        <w:rPr>
          <w:rFonts w:ascii="Arial" w:hAnsi="Arial" w:cs="Arial"/>
          <w:sz w:val="20"/>
          <w:szCs w:val="20"/>
        </w:rPr>
        <w:t xml:space="preserve">ROW </w:t>
      </w:r>
      <w:r w:rsidRPr="00A92CDA">
        <w:rPr>
          <w:rFonts w:ascii="Arial" w:hAnsi="Arial" w:cs="Arial"/>
          <w:sz w:val="20"/>
          <w:szCs w:val="20"/>
        </w:rPr>
        <w:t>phase</w:t>
      </w:r>
      <w:r w:rsidR="000F0A6F" w:rsidRPr="00A92CDA">
        <w:rPr>
          <w:rFonts w:ascii="Arial" w:hAnsi="Arial" w:cs="Arial"/>
          <w:sz w:val="20"/>
          <w:szCs w:val="20"/>
        </w:rPr>
        <w:t xml:space="preserve"> </w:t>
      </w:r>
      <w:r w:rsidR="007B27C9" w:rsidRPr="00A92CDA">
        <w:rPr>
          <w:rFonts w:ascii="Arial" w:hAnsi="Arial" w:cs="Arial"/>
          <w:sz w:val="20"/>
          <w:szCs w:val="20"/>
        </w:rPr>
        <w:t>is at the</w:t>
      </w:r>
      <w:r w:rsidR="009A025E" w:rsidRPr="00A92CDA">
        <w:rPr>
          <w:rFonts w:ascii="Arial" w:hAnsi="Arial" w:cs="Arial"/>
          <w:sz w:val="20"/>
          <w:szCs w:val="20"/>
        </w:rPr>
        <w:t xml:space="preserve"> </w:t>
      </w:r>
      <w:r w:rsidR="00885036" w:rsidRPr="00A92CDA">
        <w:rPr>
          <w:rFonts w:ascii="Arial" w:hAnsi="Arial" w:cs="Arial"/>
          <w:sz w:val="20"/>
          <w:szCs w:val="20"/>
        </w:rPr>
        <w:t xml:space="preserve">end of </w:t>
      </w:r>
      <w:r w:rsidR="00855286" w:rsidRPr="00A92CDA">
        <w:rPr>
          <w:rFonts w:ascii="Arial" w:hAnsi="Arial" w:cs="Arial"/>
          <w:sz w:val="20"/>
          <w:szCs w:val="20"/>
        </w:rPr>
        <w:t>202</w:t>
      </w:r>
      <w:r w:rsidR="005C7E1F" w:rsidRPr="00A92CDA">
        <w:rPr>
          <w:rFonts w:ascii="Arial" w:hAnsi="Arial" w:cs="Arial"/>
          <w:sz w:val="20"/>
          <w:szCs w:val="20"/>
        </w:rPr>
        <w:t>6</w:t>
      </w:r>
      <w:r w:rsidR="00855286" w:rsidRPr="00A92CDA">
        <w:rPr>
          <w:rFonts w:ascii="Arial" w:hAnsi="Arial" w:cs="Arial"/>
          <w:sz w:val="20"/>
          <w:szCs w:val="20"/>
        </w:rPr>
        <w:t>.</w:t>
      </w:r>
    </w:p>
    <w:p w14:paraId="1A0BABC1" w14:textId="77777777" w:rsidR="00820587" w:rsidRPr="00A92CDA" w:rsidRDefault="00820587" w:rsidP="00820587">
      <w:pPr>
        <w:pStyle w:val="ListParagraph"/>
        <w:spacing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116595D" w14:textId="14DD44C5" w:rsidR="007131B7" w:rsidRPr="00A92CDA" w:rsidRDefault="00092F0E" w:rsidP="0082058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92CDA">
        <w:rPr>
          <w:rFonts w:ascii="Arial" w:hAnsi="Arial" w:cs="Arial"/>
          <w:b/>
          <w:color w:val="000000" w:themeColor="text1"/>
          <w:sz w:val="20"/>
          <w:szCs w:val="20"/>
        </w:rPr>
        <w:t>Timeline:</w:t>
      </w:r>
      <w:r w:rsidR="000F0A6F" w:rsidRPr="00A92CD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85036" w:rsidRPr="00A92CDA">
        <w:rPr>
          <w:rFonts w:ascii="Arial" w:hAnsi="Arial" w:cs="Arial"/>
          <w:color w:val="000000" w:themeColor="text1"/>
          <w:sz w:val="20"/>
          <w:szCs w:val="20"/>
        </w:rPr>
        <w:t xml:space="preserve">Construction will be completed by the </w:t>
      </w:r>
      <w:r w:rsidR="00885036" w:rsidRPr="00A92CDA">
        <w:rPr>
          <w:rFonts w:ascii="Arial" w:hAnsi="Arial" w:cs="Arial"/>
          <w:sz w:val="20"/>
          <w:szCs w:val="20"/>
        </w:rPr>
        <w:t>end of 2029.</w:t>
      </w:r>
    </w:p>
    <w:p w14:paraId="27A330BD" w14:textId="77777777" w:rsidR="00820587" w:rsidRPr="00820587" w:rsidRDefault="00820587" w:rsidP="00820587">
      <w:pPr>
        <w:pStyle w:val="ListParagraph"/>
        <w:spacing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216EF544" w14:textId="0EDEB4FB" w:rsidR="00067D5B" w:rsidRPr="0075689E" w:rsidRDefault="00067D5B" w:rsidP="0075689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5689E">
        <w:rPr>
          <w:rFonts w:ascii="Arial" w:hAnsi="Arial" w:cs="Arial"/>
          <w:b/>
          <w:sz w:val="20"/>
          <w:szCs w:val="20"/>
        </w:rPr>
        <w:t>Project Description</w:t>
      </w:r>
      <w:r w:rsidR="003B7F81" w:rsidRPr="0075689E">
        <w:rPr>
          <w:rFonts w:ascii="Arial" w:hAnsi="Arial" w:cs="Arial"/>
          <w:b/>
          <w:sz w:val="20"/>
          <w:szCs w:val="20"/>
        </w:rPr>
        <w:t xml:space="preserve"> and Scope</w:t>
      </w:r>
      <w:r w:rsidRPr="0075689E">
        <w:rPr>
          <w:rFonts w:ascii="Arial" w:hAnsi="Arial" w:cs="Arial"/>
          <w:b/>
          <w:sz w:val="20"/>
          <w:szCs w:val="20"/>
        </w:rPr>
        <w:t xml:space="preserve">:  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>This project provides a new freeway to freeway movement</w:t>
      </w:r>
      <w:r w:rsidR="00C21F89" w:rsidRPr="0075689E">
        <w:rPr>
          <w:rFonts w:ascii="Arial" w:hAnsi="Arial" w:cs="Arial"/>
          <w:color w:val="000000" w:themeColor="text1"/>
          <w:sz w:val="20"/>
          <w:szCs w:val="20"/>
        </w:rPr>
        <w:t xml:space="preserve"> by way of a new </w:t>
      </w:r>
      <w:r w:rsidR="003B7F81" w:rsidRPr="0075689E">
        <w:rPr>
          <w:rFonts w:ascii="Arial" w:hAnsi="Arial" w:cs="Arial"/>
          <w:color w:val="000000" w:themeColor="text1"/>
          <w:sz w:val="20"/>
          <w:szCs w:val="20"/>
        </w:rPr>
        <w:t xml:space="preserve">direct </w:t>
      </w:r>
      <w:r w:rsidR="00C21F89" w:rsidRPr="0075689E">
        <w:rPr>
          <w:rFonts w:ascii="Arial" w:hAnsi="Arial" w:cs="Arial"/>
          <w:color w:val="000000" w:themeColor="text1"/>
          <w:sz w:val="20"/>
          <w:szCs w:val="20"/>
        </w:rPr>
        <w:t>connector</w:t>
      </w:r>
      <w:r w:rsidR="00AD2387" w:rsidRPr="0075689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 xml:space="preserve">from Route </w:t>
      </w:r>
      <w:r w:rsidR="00E67DE2" w:rsidRPr="0075689E">
        <w:rPr>
          <w:rFonts w:ascii="Arial" w:hAnsi="Arial" w:cs="Arial"/>
          <w:color w:val="000000" w:themeColor="text1"/>
          <w:sz w:val="20"/>
          <w:szCs w:val="20"/>
        </w:rPr>
        <w:t>99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67DE2" w:rsidRPr="0075689E">
        <w:rPr>
          <w:rFonts w:ascii="Arial" w:hAnsi="Arial" w:cs="Arial"/>
          <w:color w:val="000000" w:themeColor="text1"/>
          <w:sz w:val="20"/>
          <w:szCs w:val="20"/>
        </w:rPr>
        <w:t>south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 xml:space="preserve">bound traffic </w:t>
      </w:r>
      <w:r w:rsidR="00E67DE2" w:rsidRPr="0075689E">
        <w:rPr>
          <w:rFonts w:ascii="Arial" w:hAnsi="Arial" w:cs="Arial"/>
          <w:color w:val="000000" w:themeColor="text1"/>
          <w:sz w:val="20"/>
          <w:szCs w:val="20"/>
        </w:rPr>
        <w:t>to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 xml:space="preserve"> a new </w:t>
      </w:r>
      <w:r w:rsidR="00E67DE2" w:rsidRPr="0075689E">
        <w:rPr>
          <w:rFonts w:ascii="Arial" w:hAnsi="Arial" w:cs="Arial"/>
          <w:color w:val="000000" w:themeColor="text1"/>
          <w:sz w:val="20"/>
          <w:szCs w:val="20"/>
        </w:rPr>
        <w:t xml:space="preserve">westbound </w:t>
      </w:r>
      <w:r w:rsidR="009A025E" w:rsidRPr="0075689E">
        <w:rPr>
          <w:rFonts w:ascii="Arial" w:hAnsi="Arial" w:cs="Arial"/>
          <w:color w:val="000000" w:themeColor="text1"/>
          <w:sz w:val="20"/>
          <w:szCs w:val="20"/>
        </w:rPr>
        <w:t>segment of Route 58</w:t>
      </w:r>
      <w:r w:rsidRPr="0075689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0D1A9F3" w14:textId="77777777" w:rsidR="0075689E" w:rsidRPr="0075689E" w:rsidRDefault="0075689E" w:rsidP="0075689E">
      <w:pPr>
        <w:pStyle w:val="ListParagraph"/>
        <w:spacing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61EA6255" w14:textId="64FCC250" w:rsidR="002A13E8" w:rsidRPr="0075689E" w:rsidRDefault="00067D5B" w:rsidP="0075689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5689E">
        <w:rPr>
          <w:rFonts w:ascii="Arial" w:hAnsi="Arial" w:cs="Arial"/>
          <w:b/>
          <w:sz w:val="20"/>
          <w:szCs w:val="20"/>
        </w:rPr>
        <w:t xml:space="preserve">Project </w:t>
      </w:r>
      <w:r w:rsidR="000E3663" w:rsidRPr="0075689E">
        <w:rPr>
          <w:rFonts w:ascii="Arial" w:hAnsi="Arial" w:cs="Arial"/>
          <w:b/>
          <w:sz w:val="20"/>
          <w:szCs w:val="20"/>
        </w:rPr>
        <w:t xml:space="preserve">Need and </w:t>
      </w:r>
      <w:r w:rsidRPr="0075689E">
        <w:rPr>
          <w:rFonts w:ascii="Arial" w:hAnsi="Arial" w:cs="Arial"/>
          <w:b/>
          <w:sz w:val="20"/>
          <w:szCs w:val="20"/>
        </w:rPr>
        <w:t xml:space="preserve">Benefits:  </w:t>
      </w:r>
      <w:r w:rsidR="002A13E8" w:rsidRPr="0075689E">
        <w:rPr>
          <w:rFonts w:ascii="Arial" w:hAnsi="Arial" w:cs="Arial"/>
          <w:sz w:val="20"/>
          <w:szCs w:val="20"/>
        </w:rPr>
        <w:t>The Project completes the interchange, connecting the busiest north-south truck route on the West Coast (Route 99) with the busiest east-west truck route, and only year-round, all-weather route over the Sierra Nevada (Route 58).</w:t>
      </w:r>
    </w:p>
    <w:p w14:paraId="7648CCEC" w14:textId="77777777" w:rsidR="002A13E8" w:rsidRPr="002A13E8" w:rsidRDefault="002A13E8" w:rsidP="00B32CAC">
      <w:pPr>
        <w:pStyle w:val="ListParagraph"/>
        <w:spacing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3075BD44" w14:textId="72A8AF8B" w:rsidR="00AB28D8" w:rsidRPr="00B87BE5" w:rsidRDefault="00E55D7A" w:rsidP="00B32CA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55D7A">
        <w:rPr>
          <w:rFonts w:ascii="Arial" w:hAnsi="Arial" w:cs="Arial"/>
          <w:b/>
          <w:bCs/>
          <w:sz w:val="20"/>
          <w:szCs w:val="20"/>
        </w:rPr>
        <w:t>Equity Benefits:</w:t>
      </w:r>
      <w:r>
        <w:rPr>
          <w:rFonts w:ascii="Arial" w:hAnsi="Arial" w:cs="Arial"/>
          <w:sz w:val="20"/>
          <w:szCs w:val="20"/>
        </w:rPr>
        <w:t xml:space="preserve"> </w:t>
      </w:r>
      <w:r w:rsidR="00622251" w:rsidRPr="00B87BE5">
        <w:rPr>
          <w:rFonts w:ascii="Arial" w:hAnsi="Arial" w:cs="Arial"/>
          <w:sz w:val="20"/>
          <w:szCs w:val="20"/>
        </w:rPr>
        <w:t xml:space="preserve">The Project reduces impacts of goods movement on the historically disadvantaged communities of Central Bakersfield by improving a nationally significant interchange under construction at </w:t>
      </w:r>
      <w:r w:rsidR="00AB28D8" w:rsidRPr="00B87BE5">
        <w:rPr>
          <w:rFonts w:ascii="Arial" w:hAnsi="Arial" w:cs="Arial"/>
          <w:sz w:val="20"/>
          <w:szCs w:val="20"/>
        </w:rPr>
        <w:t xml:space="preserve">Routes </w:t>
      </w:r>
      <w:r w:rsidR="00622251" w:rsidRPr="00B87BE5">
        <w:rPr>
          <w:rFonts w:ascii="Arial" w:hAnsi="Arial" w:cs="Arial"/>
          <w:sz w:val="20"/>
          <w:szCs w:val="20"/>
        </w:rPr>
        <w:t xml:space="preserve">58 and 99, both of which are designated on the National Highway Freight Network as Primary Highway Freight System (PHFS) routes, and the U.S. Department of Defense Strategic Highway Network (STRAHNET), a new Federal Highways Administration planning emphasis area. </w:t>
      </w:r>
    </w:p>
    <w:p w14:paraId="4A16F4BD" w14:textId="77777777" w:rsidR="00D60EE7" w:rsidRPr="00E53713" w:rsidRDefault="00D60EE7" w:rsidP="00B32CAC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14:paraId="19D66F13" w14:textId="77777777" w:rsidR="00E55D7A" w:rsidRDefault="00622251" w:rsidP="00B32CA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Hlk118286061"/>
      <w:r w:rsidRPr="002A13E8">
        <w:rPr>
          <w:rFonts w:ascii="Arial" w:hAnsi="Arial" w:cs="Arial"/>
          <w:b/>
          <w:bCs/>
          <w:sz w:val="20"/>
          <w:szCs w:val="20"/>
        </w:rPr>
        <w:t xml:space="preserve">The interchange provides a local hub to </w:t>
      </w:r>
      <w:r w:rsidRPr="002A13E8">
        <w:rPr>
          <w:rFonts w:ascii="Arial" w:hAnsi="Arial" w:cs="Arial"/>
          <w:b/>
          <w:bCs/>
          <w:i/>
          <w:iCs/>
          <w:sz w:val="20"/>
          <w:szCs w:val="20"/>
        </w:rPr>
        <w:t>over 50 distribution, processing and manufacturing facilities located in the southern San Joaquin Valley</w:t>
      </w:r>
      <w:r w:rsidRPr="00E53713">
        <w:rPr>
          <w:rFonts w:ascii="Arial" w:hAnsi="Arial" w:cs="Arial"/>
          <w:sz w:val="20"/>
          <w:szCs w:val="20"/>
        </w:rPr>
        <w:t>.</w:t>
      </w:r>
      <w:r w:rsidR="00D60EE7" w:rsidRPr="00E53713">
        <w:rPr>
          <w:rFonts w:ascii="Arial" w:hAnsi="Arial" w:cs="Arial"/>
          <w:sz w:val="20"/>
          <w:szCs w:val="20"/>
        </w:rPr>
        <w:t xml:space="preserve"> When complete, truck</w:t>
      </w:r>
      <w:r w:rsidR="0086189D" w:rsidRPr="00E53713">
        <w:rPr>
          <w:rFonts w:ascii="Arial" w:hAnsi="Arial" w:cs="Arial"/>
          <w:sz w:val="20"/>
          <w:szCs w:val="20"/>
        </w:rPr>
        <w:t xml:space="preserve"> drivers</w:t>
      </w:r>
      <w:r w:rsidR="00D60EE7" w:rsidRPr="00E53713">
        <w:rPr>
          <w:rFonts w:ascii="Arial" w:hAnsi="Arial" w:cs="Arial"/>
          <w:sz w:val="20"/>
          <w:szCs w:val="20"/>
        </w:rPr>
        <w:t xml:space="preserve"> may elect to </w:t>
      </w:r>
      <w:r w:rsidR="00D60EE7" w:rsidRPr="001577B2">
        <w:rPr>
          <w:rFonts w:ascii="Arial" w:hAnsi="Arial" w:cs="Arial"/>
          <w:sz w:val="20"/>
          <w:szCs w:val="20"/>
        </w:rPr>
        <w:t>travel 3 miles south to use this ramp to access SR 58, rather than travelling through stop-and-go traffic on Rosedale Highway.</w:t>
      </w:r>
      <w:r w:rsidR="0086189D" w:rsidRPr="001577B2">
        <w:rPr>
          <w:rFonts w:ascii="Arial" w:hAnsi="Arial" w:cs="Arial"/>
          <w:sz w:val="20"/>
          <w:szCs w:val="20"/>
        </w:rPr>
        <w:t xml:space="preserve"> </w:t>
      </w:r>
    </w:p>
    <w:p w14:paraId="526FE5BF" w14:textId="77777777" w:rsidR="00E55D7A" w:rsidRPr="00E55D7A" w:rsidRDefault="00E55D7A" w:rsidP="00E55D7A">
      <w:pPr>
        <w:pStyle w:val="ListParagraph"/>
        <w:rPr>
          <w:rFonts w:ascii="Arial" w:hAnsi="Arial" w:cs="Arial"/>
          <w:sz w:val="20"/>
          <w:szCs w:val="20"/>
        </w:rPr>
      </w:pPr>
    </w:p>
    <w:p w14:paraId="7B7CEDF5" w14:textId="5DC2DD7F" w:rsidR="00D70951" w:rsidRPr="00D70951" w:rsidRDefault="00E55D7A" w:rsidP="00B32CA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55D7A">
        <w:rPr>
          <w:rFonts w:ascii="Arial" w:hAnsi="Arial" w:cs="Arial"/>
          <w:b/>
          <w:bCs/>
          <w:sz w:val="20"/>
          <w:szCs w:val="20"/>
        </w:rPr>
        <w:t>GHG Benefits:</w:t>
      </w:r>
      <w:r>
        <w:rPr>
          <w:rFonts w:ascii="Arial" w:hAnsi="Arial" w:cs="Arial"/>
          <w:sz w:val="20"/>
          <w:szCs w:val="20"/>
        </w:rPr>
        <w:t xml:space="preserve"> The project will </w:t>
      </w:r>
      <w:r w:rsidR="0086189D" w:rsidRPr="001577B2">
        <w:rPr>
          <w:rFonts w:ascii="Arial" w:hAnsi="Arial" w:cs="Arial"/>
          <w:sz w:val="20"/>
          <w:szCs w:val="20"/>
        </w:rPr>
        <w:t xml:space="preserve">separate trucks from local travelers to businesses along Rosedale Highway </w:t>
      </w:r>
      <w:bookmarkEnd w:id="0"/>
      <w:r w:rsidR="00D70951" w:rsidRPr="00D70951">
        <w:rPr>
          <w:rFonts w:ascii="Arial" w:hAnsi="Arial" w:cs="Arial"/>
          <w:sz w:val="20"/>
          <w:szCs w:val="20"/>
        </w:rPr>
        <w:t>increasing safety and achieving</w:t>
      </w:r>
      <w:r w:rsidR="00691435">
        <w:rPr>
          <w:rFonts w:ascii="Arial" w:hAnsi="Arial" w:cs="Arial"/>
          <w:sz w:val="20"/>
          <w:szCs w:val="20"/>
        </w:rPr>
        <w:t xml:space="preserve"> reductions of 9</w:t>
      </w:r>
      <w:r w:rsidR="004F0607">
        <w:rPr>
          <w:rFonts w:ascii="Arial" w:hAnsi="Arial" w:cs="Arial"/>
          <w:sz w:val="20"/>
          <w:szCs w:val="20"/>
        </w:rPr>
        <w:t>5</w:t>
      </w:r>
      <w:r w:rsidR="00691435">
        <w:rPr>
          <w:rFonts w:ascii="Arial" w:hAnsi="Arial" w:cs="Arial"/>
          <w:sz w:val="20"/>
          <w:szCs w:val="20"/>
        </w:rPr>
        <w:t xml:space="preserve"> tons of carbon monoxide, 2</w:t>
      </w:r>
      <w:r>
        <w:rPr>
          <w:rFonts w:ascii="Arial" w:hAnsi="Arial" w:cs="Arial"/>
          <w:sz w:val="20"/>
          <w:szCs w:val="20"/>
        </w:rPr>
        <w:t>0</w:t>
      </w:r>
      <w:r w:rsidR="00691435">
        <w:rPr>
          <w:rFonts w:ascii="Arial" w:hAnsi="Arial" w:cs="Arial"/>
          <w:sz w:val="20"/>
          <w:szCs w:val="20"/>
        </w:rPr>
        <w:t xml:space="preserve"> tons of criteria air pollution emissions and </w:t>
      </w:r>
      <w:r w:rsidR="00D70951" w:rsidRPr="00D70951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7</w:t>
      </w:r>
      <w:r w:rsidR="00D70951" w:rsidRPr="00D7095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267</w:t>
      </w:r>
      <w:r w:rsidR="00D70951" w:rsidRPr="00D70951">
        <w:rPr>
          <w:rFonts w:ascii="Arial" w:hAnsi="Arial" w:cs="Arial"/>
          <w:sz w:val="20"/>
          <w:szCs w:val="20"/>
        </w:rPr>
        <w:t xml:space="preserve"> tons of greenhouse gas emissions over the 20</w:t>
      </w:r>
      <w:r w:rsidR="00D70951">
        <w:rPr>
          <w:rFonts w:ascii="Arial" w:hAnsi="Arial" w:cs="Arial"/>
          <w:sz w:val="20"/>
          <w:szCs w:val="20"/>
        </w:rPr>
        <w:t>-</w:t>
      </w:r>
      <w:r w:rsidR="00D70951" w:rsidRPr="00D70951">
        <w:rPr>
          <w:rFonts w:ascii="Arial" w:hAnsi="Arial" w:cs="Arial"/>
          <w:sz w:val="20"/>
          <w:szCs w:val="20"/>
        </w:rPr>
        <w:t>year project life.</w:t>
      </w:r>
    </w:p>
    <w:p w14:paraId="201C5F33" w14:textId="77777777" w:rsidR="00D70951" w:rsidRPr="00D70951" w:rsidRDefault="00D70951" w:rsidP="00B32CAC">
      <w:pPr>
        <w:pStyle w:val="ListParagraph"/>
        <w:spacing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F5E4BF7" w14:textId="586D3214" w:rsidR="001577B2" w:rsidRPr="001577B2" w:rsidRDefault="0075689E" w:rsidP="00B32CAC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5689E">
        <w:rPr>
          <w:rFonts w:ascii="Arial" w:hAnsi="Arial" w:cs="Arial"/>
          <w:b/>
          <w:sz w:val="20"/>
          <w:szCs w:val="20"/>
        </w:rPr>
        <w:t>Economic Benefits: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A6605" w:rsidRPr="001577B2">
        <w:rPr>
          <w:rFonts w:ascii="Arial" w:hAnsi="Arial" w:cs="Arial"/>
          <w:bCs/>
          <w:sz w:val="20"/>
          <w:szCs w:val="20"/>
        </w:rPr>
        <w:t xml:space="preserve">This trade corridor interchange serves Kern County travel and through-traffic.  </w:t>
      </w:r>
      <w:r w:rsidR="001577B2" w:rsidRPr="001577B2">
        <w:rPr>
          <w:rFonts w:ascii="Arial" w:hAnsi="Arial" w:cs="Arial"/>
          <w:bCs/>
          <w:sz w:val="20"/>
          <w:szCs w:val="20"/>
        </w:rPr>
        <w:t>The Kern County Economic Development Corporation reports that Kern County has impressive national rankings: 2021 #1 Ag-Producing County, #3 Economic Diversity, #4 STEM jobs with a gross 2020 GDP of $48.7 billion.</w:t>
      </w:r>
    </w:p>
    <w:p w14:paraId="6F952ED9" w14:textId="77777777" w:rsidR="001577B2" w:rsidRPr="001577B2" w:rsidRDefault="001577B2" w:rsidP="00B32CAC">
      <w:pPr>
        <w:pStyle w:val="ListParagraph"/>
        <w:spacing w:line="240" w:lineRule="auto"/>
        <w:rPr>
          <w:rFonts w:ascii="Arial" w:hAnsi="Arial" w:cs="Arial"/>
          <w:bCs/>
          <w:sz w:val="20"/>
          <w:szCs w:val="20"/>
        </w:rPr>
      </w:pPr>
    </w:p>
    <w:p w14:paraId="3993A3AB" w14:textId="4B093632" w:rsidR="009416E4" w:rsidRDefault="001577B2" w:rsidP="0075689E">
      <w:pPr>
        <w:pStyle w:val="ListParagraph"/>
        <w:spacing w:after="0" w:line="240" w:lineRule="auto"/>
        <w:ind w:left="360"/>
        <w:jc w:val="both"/>
        <w:rPr>
          <w:rFonts w:ascii="Arial" w:hAnsi="Arial" w:cs="Arial"/>
          <w:bCs/>
          <w:sz w:val="20"/>
          <w:szCs w:val="20"/>
        </w:rPr>
      </w:pPr>
      <w:r w:rsidRPr="001577B2">
        <w:rPr>
          <w:rFonts w:ascii="Arial" w:hAnsi="Arial" w:cs="Arial"/>
          <w:bCs/>
          <w:sz w:val="20"/>
          <w:szCs w:val="20"/>
        </w:rPr>
        <w:t>Additionally, Kern County is home to more than 400 manufacturers, and as the Energy Capital of California, 70% of oil production and 60% of solar production is generated here. Kern is home to the largest wind farm in the U.S. and the second largest solar farm in the U.S. The Mo</w:t>
      </w:r>
      <w:r w:rsidR="005C7E1F">
        <w:rPr>
          <w:rFonts w:ascii="Arial" w:hAnsi="Arial" w:cs="Arial"/>
          <w:bCs/>
          <w:sz w:val="20"/>
          <w:szCs w:val="20"/>
        </w:rPr>
        <w:t>j</w:t>
      </w:r>
      <w:r w:rsidRPr="001577B2">
        <w:rPr>
          <w:rFonts w:ascii="Arial" w:hAnsi="Arial" w:cs="Arial"/>
          <w:bCs/>
          <w:sz w:val="20"/>
          <w:szCs w:val="20"/>
        </w:rPr>
        <w:t>ave Air and Space Port is the first commercial space port and the first space shuttle landing occurred in east Kern County.</w:t>
      </w:r>
    </w:p>
    <w:p w14:paraId="5E22DF5E" w14:textId="77777777" w:rsidR="00084B44" w:rsidRDefault="00084B44" w:rsidP="0075689E">
      <w:pPr>
        <w:pStyle w:val="ListParagraph"/>
        <w:spacing w:after="0" w:line="240" w:lineRule="auto"/>
        <w:ind w:left="360"/>
        <w:jc w:val="both"/>
        <w:rPr>
          <w:rFonts w:ascii="Arial" w:hAnsi="Arial" w:cs="Arial"/>
          <w:bCs/>
          <w:sz w:val="20"/>
          <w:szCs w:val="20"/>
        </w:rPr>
      </w:pPr>
    </w:p>
    <w:p w14:paraId="7FB2A076" w14:textId="77777777" w:rsidR="00084B44" w:rsidRPr="00C00969" w:rsidRDefault="00084B44" w:rsidP="0075689E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3B66E908" w14:textId="77777777" w:rsidR="00C00969" w:rsidRPr="00C00969" w:rsidRDefault="00C00969" w:rsidP="00C0096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1F445D1" w14:textId="77777777" w:rsidR="00E95840" w:rsidRDefault="00084B44" w:rsidP="00E1297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6C1D8FE6" w14:textId="77777777" w:rsidR="00E95840" w:rsidRDefault="00E95840" w:rsidP="00E1297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D1B07F1" w14:textId="63270CA9" w:rsidR="00E03112" w:rsidRPr="00E95840" w:rsidRDefault="00084B44" w:rsidP="00E1297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95840">
        <w:rPr>
          <w:rFonts w:ascii="Arial" w:hAnsi="Arial" w:cs="Arial"/>
          <w:b/>
          <w:sz w:val="32"/>
          <w:szCs w:val="32"/>
        </w:rPr>
        <w:t xml:space="preserve"> </w:t>
      </w:r>
      <w:r w:rsidR="00A0267D" w:rsidRPr="00E95840">
        <w:rPr>
          <w:rFonts w:ascii="Arial" w:hAnsi="Arial" w:cs="Arial"/>
          <w:b/>
          <w:sz w:val="32"/>
          <w:szCs w:val="32"/>
        </w:rPr>
        <w:t>Project Location Maps:</w:t>
      </w:r>
    </w:p>
    <w:p w14:paraId="78AF5964" w14:textId="77777777" w:rsidR="00E1297E" w:rsidRDefault="00E1297E" w:rsidP="00E1297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ADA84B4" w14:textId="77777777" w:rsidR="00842944" w:rsidRDefault="00BD28A1" w:rsidP="001D4E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6A9C30F" wp14:editId="19AD0113">
            <wp:extent cx="5650992" cy="2944368"/>
            <wp:effectExtent l="0" t="0" r="6985" b="8890"/>
            <wp:docPr id="3" name="Picture 3" descr="Map of California showing project location in Kern County portion of California map. Also indicates that routes 58 &amp; 99 are part of the Caltrans Interregional Transportation System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of California showing project location in Kern County portion of California map. Also indicates that routes 58 &amp; 99 are part of the Caltrans Interregional Transportation System Pla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294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C4A17" w14:textId="143C3949" w:rsidR="00842944" w:rsidRDefault="00E95840" w:rsidP="001D4E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2F6FF55C" w14:textId="77777777" w:rsidR="00842944" w:rsidRDefault="00842944" w:rsidP="001D4ED1">
      <w:pPr>
        <w:spacing w:after="0"/>
        <w:rPr>
          <w:rFonts w:ascii="Arial" w:hAnsi="Arial" w:cs="Arial"/>
          <w:b/>
          <w:sz w:val="20"/>
          <w:szCs w:val="20"/>
        </w:rPr>
      </w:pPr>
    </w:p>
    <w:p w14:paraId="56ACBC39" w14:textId="0DB337CA" w:rsidR="0036445C" w:rsidRPr="00DD210B" w:rsidRDefault="00821CAF" w:rsidP="00E9584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844999">
        <w:rPr>
          <w:rFonts w:ascii="Arial" w:hAnsi="Arial" w:cs="Arial"/>
          <w:noProof/>
          <w:highlight w:val="yellow"/>
        </w:rPr>
        <w:drawing>
          <wp:inline distT="0" distB="0" distL="0" distR="0" wp14:anchorId="46D5CFCF" wp14:editId="4C2C160E">
            <wp:extent cx="5028452" cy="2819400"/>
            <wp:effectExtent l="0" t="0" r="1270" b="0"/>
            <wp:docPr id="112703347" name="Picture 1" descr="map of project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3347" name="Picture 1" descr="map of project locati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962" cy="283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45C" w:rsidRPr="00DD210B" w:rsidSect="00AC4353">
      <w:headerReference w:type="default" r:id="rId9"/>
      <w:footerReference w:type="default" r:id="rId10"/>
      <w:pgSz w:w="12240" w:h="15840"/>
      <w:pgMar w:top="1440" w:right="1440" w:bottom="720" w:left="1440" w:header="720" w:footer="720" w:gutter="0"/>
      <w:pgBorders w:offsetFrom="page">
        <w:top w:val="single" w:sz="12" w:space="24" w:color="1F4E79" w:themeColor="accent5" w:themeShade="80"/>
        <w:left w:val="single" w:sz="12" w:space="24" w:color="1F4E79" w:themeColor="accent5" w:themeShade="80"/>
        <w:bottom w:val="single" w:sz="12" w:space="24" w:color="1F4E79" w:themeColor="accent5" w:themeShade="80"/>
        <w:right w:val="single" w:sz="12" w:space="24" w:color="1F4E79" w:themeColor="accent5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1C43F" w14:textId="77777777" w:rsidR="00A44FFB" w:rsidRDefault="00A44FFB" w:rsidP="00067D5B">
      <w:pPr>
        <w:spacing w:after="0" w:line="240" w:lineRule="auto"/>
      </w:pPr>
      <w:r>
        <w:separator/>
      </w:r>
    </w:p>
  </w:endnote>
  <w:endnote w:type="continuationSeparator" w:id="0">
    <w:p w14:paraId="23D2493B" w14:textId="77777777" w:rsidR="00A44FFB" w:rsidRDefault="00A44FFB" w:rsidP="0006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BAB0" w14:textId="4AAD7C4A" w:rsidR="009416E4" w:rsidRPr="009416E4" w:rsidRDefault="00962C7F" w:rsidP="00AC4353">
    <w:pPr>
      <w:pStyle w:val="Footer"/>
      <w:tabs>
        <w:tab w:val="clear" w:pos="9360"/>
        <w:tab w:val="right" w:pos="10080"/>
      </w:tabs>
      <w:ind w:left="-720" w:right="-7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Dec</w:t>
    </w:r>
    <w:r w:rsidR="00AC4353">
      <w:rPr>
        <w:rFonts w:ascii="Arial" w:hAnsi="Arial" w:cs="Arial"/>
        <w:sz w:val="20"/>
        <w:szCs w:val="20"/>
      </w:rPr>
      <w:t xml:space="preserve">ember </w:t>
    </w:r>
    <w:r w:rsidR="00BE5580">
      <w:rPr>
        <w:rFonts w:ascii="Arial" w:hAnsi="Arial" w:cs="Arial"/>
        <w:sz w:val="20"/>
        <w:szCs w:val="20"/>
      </w:rPr>
      <w:t>8</w:t>
    </w:r>
    <w:r w:rsidR="00AC4353">
      <w:rPr>
        <w:rFonts w:ascii="Arial" w:hAnsi="Arial" w:cs="Arial"/>
        <w:sz w:val="20"/>
        <w:szCs w:val="20"/>
      </w:rPr>
      <w:t xml:space="preserve">, </w:t>
    </w:r>
    <w:proofErr w:type="gramStart"/>
    <w:r w:rsidR="00AC4353">
      <w:rPr>
        <w:rFonts w:ascii="Arial" w:hAnsi="Arial" w:cs="Arial"/>
        <w:sz w:val="20"/>
        <w:szCs w:val="20"/>
      </w:rPr>
      <w:t>202</w:t>
    </w:r>
    <w:r w:rsidR="00574F81">
      <w:rPr>
        <w:rFonts w:ascii="Arial" w:hAnsi="Arial" w:cs="Arial"/>
        <w:sz w:val="20"/>
        <w:szCs w:val="20"/>
      </w:rPr>
      <w:t>3</w:t>
    </w:r>
    <w:proofErr w:type="gramEnd"/>
    <w:r w:rsidR="00AC4353">
      <w:rPr>
        <w:rFonts w:ascii="Arial" w:hAnsi="Arial" w:cs="Arial"/>
        <w:sz w:val="20"/>
        <w:szCs w:val="20"/>
      </w:rPr>
      <w:tab/>
    </w:r>
    <w:r w:rsidR="00472C5B">
      <w:rPr>
        <w:rFonts w:ascii="Arial" w:hAnsi="Arial" w:cs="Arial"/>
        <w:sz w:val="20"/>
        <w:szCs w:val="20"/>
      </w:rPr>
      <w:t xml:space="preserve">Project </w:t>
    </w:r>
    <w:r w:rsidR="00084B44">
      <w:rPr>
        <w:rFonts w:ascii="Arial" w:hAnsi="Arial" w:cs="Arial"/>
        <w:sz w:val="20"/>
        <w:szCs w:val="20"/>
      </w:rPr>
      <w:t xml:space="preserve">Fact </w:t>
    </w:r>
    <w:r w:rsidR="00E6603E">
      <w:rPr>
        <w:rFonts w:ascii="Arial" w:hAnsi="Arial" w:cs="Arial"/>
        <w:sz w:val="20"/>
        <w:szCs w:val="20"/>
      </w:rPr>
      <w:t>Sheet p</w:t>
    </w:r>
    <w:r w:rsidR="00AC4353">
      <w:rPr>
        <w:rFonts w:ascii="Arial" w:hAnsi="Arial" w:cs="Arial"/>
        <w:sz w:val="20"/>
        <w:szCs w:val="20"/>
      </w:rPr>
      <w:t xml:space="preserve">repared by Kern Council of Governments </w:t>
    </w:r>
    <w:r w:rsidR="00AC4353">
      <w:rPr>
        <w:rFonts w:ascii="Arial" w:hAnsi="Arial" w:cs="Arial"/>
        <w:sz w:val="20"/>
        <w:szCs w:val="20"/>
      </w:rPr>
      <w:tab/>
    </w:r>
    <w:r w:rsidR="00401C8F" w:rsidRPr="00401C8F">
      <w:rPr>
        <w:rFonts w:ascii="Arial" w:hAnsi="Arial" w:cs="Arial"/>
        <w:sz w:val="20"/>
        <w:szCs w:val="20"/>
      </w:rPr>
      <w:t xml:space="preserve">Page </w:t>
    </w:r>
    <w:r w:rsidR="00401C8F" w:rsidRPr="00401C8F">
      <w:rPr>
        <w:rFonts w:ascii="Arial" w:hAnsi="Arial" w:cs="Arial"/>
        <w:sz w:val="20"/>
        <w:szCs w:val="20"/>
      </w:rPr>
      <w:fldChar w:fldCharType="begin"/>
    </w:r>
    <w:r w:rsidR="00401C8F" w:rsidRPr="00401C8F">
      <w:rPr>
        <w:rFonts w:ascii="Arial" w:hAnsi="Arial" w:cs="Arial"/>
        <w:sz w:val="20"/>
        <w:szCs w:val="20"/>
      </w:rPr>
      <w:instrText xml:space="preserve"> PAGE  \* Arabic  \* MERGEFORMAT </w:instrText>
    </w:r>
    <w:r w:rsidR="00401C8F" w:rsidRPr="00401C8F">
      <w:rPr>
        <w:rFonts w:ascii="Arial" w:hAnsi="Arial" w:cs="Arial"/>
        <w:sz w:val="20"/>
        <w:szCs w:val="20"/>
      </w:rPr>
      <w:fldChar w:fldCharType="separate"/>
    </w:r>
    <w:r w:rsidR="00401C8F" w:rsidRPr="00401C8F">
      <w:rPr>
        <w:rFonts w:ascii="Arial" w:hAnsi="Arial" w:cs="Arial"/>
        <w:noProof/>
        <w:sz w:val="20"/>
        <w:szCs w:val="20"/>
      </w:rPr>
      <w:t>1</w:t>
    </w:r>
    <w:r w:rsidR="00401C8F" w:rsidRPr="00401C8F">
      <w:rPr>
        <w:rFonts w:ascii="Arial" w:hAnsi="Arial" w:cs="Arial"/>
        <w:sz w:val="20"/>
        <w:szCs w:val="20"/>
      </w:rPr>
      <w:fldChar w:fldCharType="end"/>
    </w:r>
    <w:r w:rsidR="00401C8F" w:rsidRPr="00401C8F">
      <w:rPr>
        <w:rFonts w:ascii="Arial" w:hAnsi="Arial" w:cs="Arial"/>
        <w:sz w:val="20"/>
        <w:szCs w:val="20"/>
      </w:rPr>
      <w:t xml:space="preserve"> of </w:t>
    </w:r>
    <w:r w:rsidR="00401C8F" w:rsidRPr="00401C8F">
      <w:rPr>
        <w:rFonts w:ascii="Arial" w:hAnsi="Arial" w:cs="Arial"/>
        <w:sz w:val="20"/>
        <w:szCs w:val="20"/>
      </w:rPr>
      <w:fldChar w:fldCharType="begin"/>
    </w:r>
    <w:r w:rsidR="00401C8F" w:rsidRPr="00401C8F">
      <w:rPr>
        <w:rFonts w:ascii="Arial" w:hAnsi="Arial" w:cs="Arial"/>
        <w:sz w:val="20"/>
        <w:szCs w:val="20"/>
      </w:rPr>
      <w:instrText xml:space="preserve"> NUMPAGES  \* Arabic  \* MERGEFORMAT </w:instrText>
    </w:r>
    <w:r w:rsidR="00401C8F" w:rsidRPr="00401C8F">
      <w:rPr>
        <w:rFonts w:ascii="Arial" w:hAnsi="Arial" w:cs="Arial"/>
        <w:sz w:val="20"/>
        <w:szCs w:val="20"/>
      </w:rPr>
      <w:fldChar w:fldCharType="separate"/>
    </w:r>
    <w:r w:rsidR="00401C8F" w:rsidRPr="00401C8F">
      <w:rPr>
        <w:rFonts w:ascii="Arial" w:hAnsi="Arial" w:cs="Arial"/>
        <w:noProof/>
        <w:sz w:val="20"/>
        <w:szCs w:val="20"/>
      </w:rPr>
      <w:t>2</w:t>
    </w:r>
    <w:r w:rsidR="00401C8F" w:rsidRPr="00401C8F">
      <w:rPr>
        <w:rFonts w:ascii="Arial" w:hAnsi="Arial" w:cs="Arial"/>
        <w:sz w:val="20"/>
        <w:szCs w:val="20"/>
      </w:rPr>
      <w:fldChar w:fldCharType="end"/>
    </w:r>
    <w:r w:rsidR="00AC4353">
      <w:rPr>
        <w:rFonts w:ascii="Arial" w:hAnsi="Arial" w:cs="Arial"/>
        <w:sz w:val="20"/>
        <w:szCs w:val="20"/>
      </w:rPr>
      <w:tab/>
    </w:r>
    <w:r w:rsidR="00401C8F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EDAB9" w14:textId="77777777" w:rsidR="00A44FFB" w:rsidRDefault="00A44FFB" w:rsidP="00067D5B">
      <w:pPr>
        <w:spacing w:after="0" w:line="240" w:lineRule="auto"/>
      </w:pPr>
      <w:r>
        <w:separator/>
      </w:r>
    </w:p>
  </w:footnote>
  <w:footnote w:type="continuationSeparator" w:id="0">
    <w:p w14:paraId="4D09B8C2" w14:textId="77777777" w:rsidR="00A44FFB" w:rsidRDefault="00A44FFB" w:rsidP="0006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6C1A" w14:textId="4B73ED0A" w:rsidR="00F71C40" w:rsidRDefault="00F71C40" w:rsidP="00F71C40">
    <w:pPr>
      <w:spacing w:after="0" w:line="240" w:lineRule="auto"/>
      <w:jc w:val="center"/>
      <w:rPr>
        <w:rFonts w:ascii="Arial" w:hAnsi="Arial" w:cs="Arial"/>
        <w:b/>
        <w:sz w:val="32"/>
        <w:szCs w:val="32"/>
      </w:rPr>
    </w:pPr>
    <w:r w:rsidRPr="00F71C40">
      <w:rPr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3CAED9E3" wp14:editId="607D580F">
          <wp:simplePos x="0" y="0"/>
          <wp:positionH relativeFrom="column">
            <wp:posOffset>-467857</wp:posOffset>
          </wp:positionH>
          <wp:positionV relativeFrom="paragraph">
            <wp:posOffset>-28602</wp:posOffset>
          </wp:positionV>
          <wp:extent cx="800300" cy="658191"/>
          <wp:effectExtent l="0" t="0" r="0" b="889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300" cy="65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B3FB74" w14:textId="2F6722BA" w:rsidR="00F71C40" w:rsidRDefault="003752C3" w:rsidP="00F71C40">
    <w:pPr>
      <w:spacing w:after="0" w:line="240" w:lineRule="auto"/>
      <w:jc w:val="center"/>
      <w:rPr>
        <w:rFonts w:ascii="Arial" w:hAnsi="Arial" w:cs="Arial"/>
        <w:b/>
        <w:color w:val="002060"/>
        <w:sz w:val="32"/>
        <w:szCs w:val="32"/>
      </w:rPr>
    </w:pPr>
    <w:r>
      <w:rPr>
        <w:rFonts w:ascii="Arial" w:hAnsi="Arial" w:cs="Arial"/>
        <w:b/>
        <w:color w:val="002060"/>
        <w:sz w:val="32"/>
        <w:szCs w:val="32"/>
      </w:rPr>
      <w:t xml:space="preserve">2024 RTIP </w:t>
    </w:r>
    <w:r w:rsidR="00F71C40" w:rsidRPr="00F71C40">
      <w:rPr>
        <w:rFonts w:ascii="Arial" w:hAnsi="Arial" w:cs="Arial"/>
        <w:b/>
        <w:color w:val="002060"/>
        <w:sz w:val="32"/>
        <w:szCs w:val="32"/>
      </w:rPr>
      <w:t>PROJECT</w:t>
    </w:r>
    <w:r w:rsidR="00084B44">
      <w:rPr>
        <w:rFonts w:ascii="Arial" w:hAnsi="Arial" w:cs="Arial"/>
        <w:b/>
        <w:color w:val="002060"/>
        <w:sz w:val="32"/>
        <w:szCs w:val="32"/>
      </w:rPr>
      <w:t xml:space="preserve"> FACT S</w:t>
    </w:r>
    <w:r w:rsidR="00F71C40" w:rsidRPr="00F71C40">
      <w:rPr>
        <w:rFonts w:ascii="Arial" w:hAnsi="Arial" w:cs="Arial"/>
        <w:b/>
        <w:color w:val="002060"/>
        <w:sz w:val="32"/>
        <w:szCs w:val="32"/>
      </w:rPr>
      <w:t>HEET</w:t>
    </w:r>
  </w:p>
  <w:p w14:paraId="13E13F1D" w14:textId="3FD38146" w:rsidR="00F71C40" w:rsidRDefault="00F71C40" w:rsidP="00F71C40">
    <w:pPr>
      <w:spacing w:after="0" w:line="240" w:lineRule="auto"/>
      <w:jc w:val="center"/>
      <w:rPr>
        <w:rFonts w:ascii="Arial" w:hAnsi="Arial" w:cs="Arial"/>
        <w:b/>
        <w:color w:val="002060"/>
        <w:sz w:val="20"/>
        <w:szCs w:val="20"/>
      </w:rPr>
    </w:pPr>
  </w:p>
  <w:p w14:paraId="5D90D657" w14:textId="04AD0ABA" w:rsidR="00DD210B" w:rsidRPr="004327D3" w:rsidRDefault="00F71C40" w:rsidP="004327D3">
    <w:pPr>
      <w:spacing w:after="0" w:line="240" w:lineRule="auto"/>
      <w:jc w:val="center"/>
      <w:rPr>
        <w:rFonts w:ascii="Arial" w:hAnsi="Arial" w:cs="Arial"/>
        <w:b/>
        <w:color w:val="002060"/>
        <w:sz w:val="20"/>
        <w:szCs w:val="20"/>
      </w:rPr>
    </w:pPr>
    <w:r>
      <w:rPr>
        <w:rFonts w:ascii="Arial" w:hAnsi="Arial" w:cs="Arial"/>
        <w:b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0" wp14:anchorId="0BB1200C" wp14:editId="332DF927">
              <wp:simplePos x="0" y="0"/>
              <wp:positionH relativeFrom="column">
                <wp:align>center</wp:align>
              </wp:positionH>
              <wp:positionV relativeFrom="paragraph">
                <wp:posOffset>78353</wp:posOffset>
              </wp:positionV>
              <wp:extent cx="6858000" cy="0"/>
              <wp:effectExtent l="0" t="0" r="0" b="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31F3AA" id="Straight Connector 2" o:spid="_x0000_s1026" alt="&quot;&quot;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" from="0,6.15pt" to="540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5pQEAAKUDAAAOAAAAZHJzL2Uyb0RvYy54bWysU01v2zAMvQ/ofxB0b+QUaJEZcXposV2G&#10;rWi3H6DKVCxAX6DU2Pn3o5TEKboBRYddaEnke+Qj6fXt5CzbASYTfMeXi4Yz8Cr0xm87/uvnl8sV&#10;ZylL30sbPHR8D4nfbi4+rcfYwlUYgu0BGZH41I6x40POsRUiqQGcTIsQwZNTB3Qy0xW3okc5Eruz&#10;4qppbsQYsI8YFKREr/cHJ99Ufq1B5R9aJ8jMdpxqy9Vitc/Fis1atluUcTDqWIb8hyqcNJ6SzlT3&#10;Mkv2guYPKmcUhhR0XqjgRNDaKKgaSM2yeaPmaZARqhZqTopzm9L/o1Xfd3f+AakNY0xtig9YVEwa&#10;XflSfWyqzdrPzYIpM0WPN6vrVdNQT9XJJ87AiCl/heBYOXTcGl90yFbuvqVMySj0FFKerWcjbc/n&#10;5rpORJxrqae8t3AIewTNTE/Zl5WurgncWWQ7SQOWSoHPyzJUSmA9RReYNtbOwOZ94DG+QKGu0EfA&#10;M6JmDj7PYGd8wL9lz9OpZH2Ip/Jf6S7H59Dv65Sqg3ahKjzubVm21/cKP/9dm98AAAD//wMAUEsD&#10;BBQABgAIAAAAIQBj0JRE1wAAAAcBAAAPAAAAZHJzL2Rvd25yZXYueG1sTI/BSsQwEIbvgu8QRvDm&#10;Jq4gS226aEW8CGJXPM82Y1tMMqXJduvbO4sHPc73D/98U26X4NVMUxo4WrheGVAUW3ZD7Cy8756u&#10;NqBSxujQcyQL35RgW52flVg4PsY3mpvcKSmJqUALfc5joXVqewqYVjxSlOyTp4BZxqnTbsKjlAev&#10;18bc6oBDlAs9jlT31H41h2BBv+iHZ371/FEPffC8a2Z8rK29vFju70BlWvLfMpz0RR0qcdrzIbqk&#10;vAV5JAtd34A6pWZjhOx/ia5K/d+/+gEAAP//AwBQSwECLQAUAAYACAAAACEAtoM4kv4AAADhAQAA&#10;EwAAAAAAAAAAAAAAAAAAAAAAW0NvbnRlbnRfVHlwZXNdLnhtbFBLAQItABQABgAIAAAAIQA4/SH/&#10;1gAAAJQBAAALAAAAAAAAAAAAAAAAAC8BAABfcmVscy8ucmVsc1BLAQItABQABgAIAAAAIQAfzWx5&#10;pQEAAKUDAAAOAAAAAAAAAAAAAAAAAC4CAABkcnMvZTJvRG9jLnhtbFBLAQItABQABgAIAAAAIQBj&#10;0JRE1wAAAAcBAAAPAAAAAAAAAAAAAAAAAP8DAABkcnMvZG93bnJldi54bWxQSwUGAAAAAAQABADz&#10;AAAAAwUAAAAA&#10;" o:allowoverlap="f" strokecolor="#4472c4 [32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4BB8"/>
    <w:multiLevelType w:val="hybridMultilevel"/>
    <w:tmpl w:val="320C7E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448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5B"/>
    <w:rsid w:val="00027778"/>
    <w:rsid w:val="00067D5B"/>
    <w:rsid w:val="00084B44"/>
    <w:rsid w:val="00092F0E"/>
    <w:rsid w:val="000A381A"/>
    <w:rsid w:val="000D4F6D"/>
    <w:rsid w:val="000E3663"/>
    <w:rsid w:val="000F0A6F"/>
    <w:rsid w:val="001056A1"/>
    <w:rsid w:val="00134F93"/>
    <w:rsid w:val="001577B2"/>
    <w:rsid w:val="00185546"/>
    <w:rsid w:val="001D4ED1"/>
    <w:rsid w:val="001E7235"/>
    <w:rsid w:val="00200CB9"/>
    <w:rsid w:val="00250CF6"/>
    <w:rsid w:val="00274008"/>
    <w:rsid w:val="002A13E8"/>
    <w:rsid w:val="002E5301"/>
    <w:rsid w:val="003025CB"/>
    <w:rsid w:val="00332759"/>
    <w:rsid w:val="0036445C"/>
    <w:rsid w:val="003752C3"/>
    <w:rsid w:val="003B7F81"/>
    <w:rsid w:val="003E1A1F"/>
    <w:rsid w:val="00401C8F"/>
    <w:rsid w:val="004125E4"/>
    <w:rsid w:val="004327D3"/>
    <w:rsid w:val="00472C5B"/>
    <w:rsid w:val="004C6420"/>
    <w:rsid w:val="004D0EE1"/>
    <w:rsid w:val="004F0607"/>
    <w:rsid w:val="00524E51"/>
    <w:rsid w:val="005457F6"/>
    <w:rsid w:val="00547C32"/>
    <w:rsid w:val="00553F81"/>
    <w:rsid w:val="00574F81"/>
    <w:rsid w:val="005A3CC8"/>
    <w:rsid w:val="005A6605"/>
    <w:rsid w:val="005B4D4D"/>
    <w:rsid w:val="005C7E1F"/>
    <w:rsid w:val="006017DE"/>
    <w:rsid w:val="00611CC0"/>
    <w:rsid w:val="00611ECF"/>
    <w:rsid w:val="00617B20"/>
    <w:rsid w:val="00622251"/>
    <w:rsid w:val="00631B5C"/>
    <w:rsid w:val="00691435"/>
    <w:rsid w:val="006E5F96"/>
    <w:rsid w:val="007131B7"/>
    <w:rsid w:val="0075689E"/>
    <w:rsid w:val="00787AF0"/>
    <w:rsid w:val="007B27C9"/>
    <w:rsid w:val="007D7D95"/>
    <w:rsid w:val="007E67AE"/>
    <w:rsid w:val="00820587"/>
    <w:rsid w:val="00821CAF"/>
    <w:rsid w:val="00836696"/>
    <w:rsid w:val="00842944"/>
    <w:rsid w:val="00844999"/>
    <w:rsid w:val="00855286"/>
    <w:rsid w:val="0086189D"/>
    <w:rsid w:val="00875A5B"/>
    <w:rsid w:val="00885036"/>
    <w:rsid w:val="00891771"/>
    <w:rsid w:val="009416E4"/>
    <w:rsid w:val="00962876"/>
    <w:rsid w:val="00962C7F"/>
    <w:rsid w:val="00980A98"/>
    <w:rsid w:val="009A025E"/>
    <w:rsid w:val="009A7DA3"/>
    <w:rsid w:val="009E1CB0"/>
    <w:rsid w:val="009E45D2"/>
    <w:rsid w:val="00A0267D"/>
    <w:rsid w:val="00A23A81"/>
    <w:rsid w:val="00A24F26"/>
    <w:rsid w:val="00A439F8"/>
    <w:rsid w:val="00A44FFB"/>
    <w:rsid w:val="00A80CEB"/>
    <w:rsid w:val="00A92CDA"/>
    <w:rsid w:val="00A958E0"/>
    <w:rsid w:val="00AB28D8"/>
    <w:rsid w:val="00AC0217"/>
    <w:rsid w:val="00AC4353"/>
    <w:rsid w:val="00AC54FB"/>
    <w:rsid w:val="00AD2387"/>
    <w:rsid w:val="00B11D7B"/>
    <w:rsid w:val="00B140AD"/>
    <w:rsid w:val="00B32CAC"/>
    <w:rsid w:val="00B87BE5"/>
    <w:rsid w:val="00B978F3"/>
    <w:rsid w:val="00BB60B1"/>
    <w:rsid w:val="00BD28A1"/>
    <w:rsid w:val="00BD722F"/>
    <w:rsid w:val="00BE18F8"/>
    <w:rsid w:val="00BE5580"/>
    <w:rsid w:val="00C00969"/>
    <w:rsid w:val="00C037D1"/>
    <w:rsid w:val="00C21F89"/>
    <w:rsid w:val="00C747FA"/>
    <w:rsid w:val="00CF46DF"/>
    <w:rsid w:val="00D3194D"/>
    <w:rsid w:val="00D34AF4"/>
    <w:rsid w:val="00D60EE7"/>
    <w:rsid w:val="00D70951"/>
    <w:rsid w:val="00DB4861"/>
    <w:rsid w:val="00DD210B"/>
    <w:rsid w:val="00DD5194"/>
    <w:rsid w:val="00E03112"/>
    <w:rsid w:val="00E1297E"/>
    <w:rsid w:val="00E25202"/>
    <w:rsid w:val="00E4101D"/>
    <w:rsid w:val="00E53713"/>
    <w:rsid w:val="00E55D7A"/>
    <w:rsid w:val="00E6603E"/>
    <w:rsid w:val="00E67DE2"/>
    <w:rsid w:val="00E90EA0"/>
    <w:rsid w:val="00E95840"/>
    <w:rsid w:val="00F632EB"/>
    <w:rsid w:val="00F71C40"/>
    <w:rsid w:val="00F71CA5"/>
    <w:rsid w:val="00FB4A3B"/>
    <w:rsid w:val="00F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CC771DF"/>
  <w15:chartTrackingRefBased/>
  <w15:docId w15:val="{C536FBA1-2362-4AF5-8FC3-252486B1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7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D5B"/>
  </w:style>
  <w:style w:type="paragraph" w:styleId="Footer">
    <w:name w:val="footer"/>
    <w:basedOn w:val="Normal"/>
    <w:link w:val="FooterChar"/>
    <w:uiPriority w:val="99"/>
    <w:unhideWhenUsed/>
    <w:rsid w:val="0006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D5B"/>
  </w:style>
  <w:style w:type="paragraph" w:styleId="ListParagraph">
    <w:name w:val="List Paragraph"/>
    <w:basedOn w:val="Normal"/>
    <w:uiPriority w:val="34"/>
    <w:qFormat/>
    <w:rsid w:val="000E3663"/>
    <w:pPr>
      <w:ind w:left="720"/>
      <w:contextualSpacing/>
    </w:pPr>
  </w:style>
  <w:style w:type="paragraph" w:styleId="Revision">
    <w:name w:val="Revision"/>
    <w:hidden/>
    <w:uiPriority w:val="99"/>
    <w:semiHidden/>
    <w:rsid w:val="00C21F8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1F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1F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1F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F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F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Stramaglia</dc:creator>
  <cp:keywords/>
  <dc:description/>
  <cp:lastModifiedBy>Raquel Pacheco</cp:lastModifiedBy>
  <cp:revision>6</cp:revision>
  <cp:lastPrinted>2023-12-08T22:01:00Z</cp:lastPrinted>
  <dcterms:created xsi:type="dcterms:W3CDTF">2023-11-22T17:32:00Z</dcterms:created>
  <dcterms:modified xsi:type="dcterms:W3CDTF">2023-12-08T22:02:00Z</dcterms:modified>
</cp:coreProperties>
</file>